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0DA8" w14:textId="2207E395" w:rsidR="006332F7" w:rsidRDefault="006B7632">
      <w:pPr>
        <w:pStyle w:val="Heading1"/>
        <w:rPr>
          <w:b w:val="0"/>
          <w:sz w:val="28"/>
          <w:lang w:val="pl"/>
        </w:rPr>
      </w:pPr>
      <w:r>
        <w:rPr>
          <w:b w:val="0"/>
          <w:sz w:val="28"/>
          <w:lang w:val="pl"/>
        </w:rPr>
        <w:tab/>
      </w:r>
      <w:r w:rsidR="006332F7">
        <w:rPr>
          <w:noProof/>
          <w:lang w:val="pl"/>
        </w:rPr>
        <w:drawing>
          <wp:inline distT="0" distB="0" distL="0" distR="0" wp14:anchorId="23B29DB4" wp14:editId="1658BC50">
            <wp:extent cx="904240" cy="696509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 sni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96" cy="71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9B303F" w14:textId="359EA40A" w:rsidR="006B7632" w:rsidRDefault="006B7632" w:rsidP="006332F7">
      <w:pPr>
        <w:pStyle w:val="Heading1"/>
        <w:jc w:val="center"/>
        <w:rPr>
          <w:spacing w:val="20"/>
          <w:sz w:val="28"/>
        </w:rPr>
      </w:pPr>
      <w:r>
        <w:rPr>
          <w:bCs/>
          <w:sz w:val="28"/>
          <w:lang w:val="pl"/>
        </w:rPr>
        <w:t>1O DOWNING STREET</w:t>
      </w:r>
      <w:bookmarkStart w:id="1" w:name="SS"/>
      <w:bookmarkEnd w:id="1"/>
    </w:p>
    <w:p w14:paraId="6D96CAC2" w14:textId="77777777" w:rsidR="006B7632" w:rsidRDefault="006B7632">
      <w:pPr>
        <w:pStyle w:val="Heading2"/>
        <w:jc w:val="center"/>
      </w:pPr>
      <w:r>
        <w:rPr>
          <w:bCs/>
          <w:lang w:val="pl"/>
        </w:rPr>
        <w:t>LONDON SW1A 2AA</w:t>
      </w:r>
    </w:p>
    <w:p w14:paraId="4CED6791" w14:textId="77777777" w:rsidR="006B7632" w:rsidRDefault="006B7632">
      <w:pPr>
        <w:jc w:val="center"/>
        <w:rPr>
          <w:rFonts w:ascii="Garamond" w:hAnsi="Garamond"/>
          <w:b/>
        </w:rPr>
      </w:pPr>
      <w:bookmarkStart w:id="2" w:name="Contact"/>
      <w:bookmarkEnd w:id="2"/>
    </w:p>
    <w:p w14:paraId="4AAAFF84" w14:textId="77777777" w:rsidR="006B7632" w:rsidRDefault="006B7632">
      <w:pPr>
        <w:jc w:val="center"/>
        <w:rPr>
          <w:rFonts w:ascii="CG Times" w:hAnsi="CG Times"/>
          <w:sz w:val="4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685"/>
      </w:tblGrid>
      <w:tr w:rsidR="006B7632" w:rsidRPr="009972A5" w14:paraId="2CEF592E" w14:textId="77777777">
        <w:tc>
          <w:tcPr>
            <w:tcW w:w="5529" w:type="dxa"/>
          </w:tcPr>
          <w:p w14:paraId="1D193CA1" w14:textId="77777777" w:rsidR="006B7632" w:rsidRPr="0027235C" w:rsidRDefault="0027235C">
            <w:pPr>
              <w:tabs>
                <w:tab w:val="right" w:pos="9015"/>
              </w:tabs>
              <w:rPr>
                <w:szCs w:val="28"/>
              </w:rPr>
            </w:pPr>
            <w:bookmarkStart w:id="3" w:name="From"/>
            <w:bookmarkEnd w:id="3"/>
            <w:r>
              <w:rPr>
                <w:szCs w:val="28"/>
                <w:lang w:val="pl"/>
              </w:rPr>
              <w:t>PREMIER</w:t>
            </w:r>
          </w:p>
        </w:tc>
        <w:tc>
          <w:tcPr>
            <w:tcW w:w="3685" w:type="dxa"/>
          </w:tcPr>
          <w:p w14:paraId="6C379F83" w14:textId="77777777" w:rsidR="006B7632" w:rsidRPr="0027235C" w:rsidRDefault="0027235C">
            <w:pPr>
              <w:tabs>
                <w:tab w:val="right" w:pos="9015"/>
              </w:tabs>
              <w:jc w:val="right"/>
              <w:rPr>
                <w:sz w:val="24"/>
                <w:szCs w:val="28"/>
              </w:rPr>
            </w:pPr>
            <w:bookmarkStart w:id="4" w:name="Date"/>
            <w:bookmarkEnd w:id="4"/>
            <w:r>
              <w:rPr>
                <w:sz w:val="24"/>
                <w:szCs w:val="28"/>
                <w:lang w:val="pl"/>
              </w:rPr>
              <w:t xml:space="preserve"> </w:t>
            </w:r>
          </w:p>
        </w:tc>
      </w:tr>
    </w:tbl>
    <w:p w14:paraId="24D69EFA" w14:textId="5DBA0733" w:rsidR="006B7632" w:rsidRPr="007871AE" w:rsidRDefault="006B7632">
      <w:pPr>
        <w:rPr>
          <w:sz w:val="28"/>
          <w:szCs w:val="28"/>
        </w:rPr>
      </w:pPr>
    </w:p>
    <w:p w14:paraId="1744D447" w14:textId="454583D3" w:rsidR="009556BC" w:rsidRDefault="009556BC" w:rsidP="0027235C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5" w:name="Title"/>
      <w:bookmarkStart w:id="6" w:name="Start"/>
      <w:bookmarkEnd w:id="5"/>
      <w:bookmarkEnd w:id="6"/>
    </w:p>
    <w:p w14:paraId="16DF175D" w14:textId="77777777" w:rsidR="009556BC" w:rsidRDefault="009556BC" w:rsidP="0027235C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6CF212B6" w14:textId="56D07C7E" w:rsidR="0027235C" w:rsidRPr="00650ECD" w:rsidRDefault="0027235C" w:rsidP="0027235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Pragnę przekazać Państwu aktualne informacje na temat działań podejmowanych w walce z koronawirusem.</w:t>
      </w:r>
    </w:p>
    <w:p w14:paraId="1DC4D33E" w14:textId="2468B50C" w:rsidR="0027235C" w:rsidRPr="00650ECD" w:rsidRDefault="0027235C" w:rsidP="0027235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W ciągu kilku krótkich tygodni codzienne życie w naszym kraju uległo radykalnym zmianom. Wszyscy odczuwamy ogromny wpływ koronawirusa nie tylko na nas samych, ale również na naszych najbliższych oraz nasze społeczności.</w:t>
      </w:r>
    </w:p>
    <w:p w14:paraId="22E8C692" w14:textId="58488803" w:rsidR="0027235C" w:rsidRPr="00650ECD" w:rsidRDefault="0027235C" w:rsidP="0027235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Doskonale rozumiem trudności, jakie w naszym życiu, firmach i pracy powodują zakłócenia związane z koronawirusem. Podjęte przez nas działania są jednak niezbędne z jednego prostego powodu.</w:t>
      </w:r>
    </w:p>
    <w:p w14:paraId="571688BC" w14:textId="7933ED7B" w:rsidR="0027235C" w:rsidRPr="00650ECD" w:rsidRDefault="0027235C" w:rsidP="00F3743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Jeśli zbyt wiele osób zachoruje poważnie w tym samym czasie, publiczna służba zdrowia (NHS) nie da sobie rady. Będzie to kosztować wiele istnień ludzkich. Musimy spowolnić rozprzestrzenianie się wirusa i zmniejszyć liczbę tych, którzy wymagają leczenia szpitalnego, aby uratować jak najwięcej osób.</w:t>
      </w:r>
    </w:p>
    <w:p w14:paraId="168868E5" w14:textId="5836DDB8" w:rsidR="0027235C" w:rsidRPr="00650ECD" w:rsidRDefault="00B86702" w:rsidP="0027235C">
      <w:pPr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 xml:space="preserve">Dlatego wydajemy proste zalecenie - </w:t>
      </w:r>
      <w:r>
        <w:rPr>
          <w:b/>
          <w:bCs/>
          <w:sz w:val="28"/>
          <w:szCs w:val="28"/>
          <w:lang w:val="pl"/>
        </w:rPr>
        <w:t xml:space="preserve">wszyscy muszą </w:t>
      </w:r>
      <w:r>
        <w:rPr>
          <w:sz w:val="28"/>
          <w:szCs w:val="28"/>
          <w:lang w:val="pl"/>
        </w:rPr>
        <w:t>pozostać w domu.</w:t>
      </w:r>
    </w:p>
    <w:p w14:paraId="0A2CCF71" w14:textId="77777777" w:rsidR="0027235C" w:rsidRPr="00650ECD" w:rsidRDefault="0027235C" w:rsidP="0027235C">
      <w:pPr>
        <w:jc w:val="both"/>
        <w:rPr>
          <w:sz w:val="28"/>
          <w:szCs w:val="28"/>
        </w:rPr>
      </w:pPr>
    </w:p>
    <w:p w14:paraId="3BE5FD1F" w14:textId="6F8AFD4D" w:rsidR="004479A9" w:rsidRDefault="003510E7" w:rsidP="00AF2034">
      <w:pPr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Nie należy spotykać się ze znajomymi ani krewnymi, którzy nie mieszkają razem z Państwem. Z domu można wychodzić jedynie w ściśle określonym celu, takim jak zakupy produktów żywnościowych lub leków, ruch na świeżym powietrzu raz dziennie oraz zasięganie pomocy medycznej. Można podróżować do pracy i z powrotem, jednak w miarę możliwości należy pracować zdalnie z domu.</w:t>
      </w:r>
    </w:p>
    <w:p w14:paraId="501CFC0E" w14:textId="77777777" w:rsidR="004479A9" w:rsidRDefault="004479A9" w:rsidP="00AF2034">
      <w:pPr>
        <w:jc w:val="both"/>
        <w:rPr>
          <w:sz w:val="28"/>
          <w:szCs w:val="28"/>
        </w:rPr>
      </w:pPr>
    </w:p>
    <w:p w14:paraId="37EB6A98" w14:textId="61ECAFB1" w:rsidR="00AF2034" w:rsidRDefault="003510E7" w:rsidP="00AF2034">
      <w:pPr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W razie konieczności wyjścia z domu należy starać się o zachowanie dwumetrowej odległości od osób, które nie są członkami Państwa gospodarstwa domowego.</w:t>
      </w:r>
    </w:p>
    <w:p w14:paraId="79ED5B10" w14:textId="7E5FD14E" w:rsidR="00D747C9" w:rsidRDefault="00D747C9" w:rsidP="00F3743C">
      <w:pPr>
        <w:jc w:val="both"/>
        <w:rPr>
          <w:sz w:val="28"/>
          <w:szCs w:val="28"/>
        </w:rPr>
      </w:pPr>
    </w:p>
    <w:p w14:paraId="21CB6954" w14:textId="6DDD8318" w:rsidR="00D747C9" w:rsidRDefault="00CD56EA" w:rsidP="00F3743C">
      <w:pPr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Te zasady muszą być przestrzegane. Jeśli zostaną naruszone, policja będzie nakładać kary grzywny i rozpraszać zgromadzonych.</w:t>
      </w:r>
    </w:p>
    <w:p w14:paraId="1D8DBFA4" w14:textId="0ED3E2A9" w:rsidR="00F9065E" w:rsidRDefault="00F9065E" w:rsidP="00F3743C">
      <w:pPr>
        <w:jc w:val="both"/>
        <w:rPr>
          <w:sz w:val="28"/>
          <w:szCs w:val="28"/>
        </w:rPr>
      </w:pPr>
    </w:p>
    <w:p w14:paraId="5596ECDA" w14:textId="2E908B02" w:rsidR="00CB33C7" w:rsidRDefault="001A2C61" w:rsidP="0027235C">
      <w:pPr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 xml:space="preserve">Wiem, że wielu z Państwa głęboko niepokoją skutki finansowe, z jakimi przyjdzie się zmierzyć Państwa rodzinom. Rząd dołoży wszelkich starań, aby pomóc rodzinom w przetrwaniu trudnych chwil i zapewnić im byt. </w:t>
      </w:r>
    </w:p>
    <w:p w14:paraId="7A319514" w14:textId="77777777" w:rsidR="00887F41" w:rsidRDefault="00887F41" w:rsidP="0027235C">
      <w:pPr>
        <w:jc w:val="both"/>
        <w:rPr>
          <w:sz w:val="28"/>
          <w:szCs w:val="28"/>
        </w:rPr>
      </w:pPr>
    </w:p>
    <w:p w14:paraId="59FC3C31" w14:textId="45E4F815" w:rsidR="00D36D07" w:rsidRDefault="00D36D07" w:rsidP="0027235C">
      <w:pPr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W załączonej ulotce przedstawiono szczegółowe informacje na temat dostępnego wsparcia oraz zasad, jakie należy przestrzegać. Najnowsze porady można również znaleźć na stronie internetowej gov.uk/coronavirus.</w:t>
      </w:r>
    </w:p>
    <w:p w14:paraId="311A2912" w14:textId="030E5D35" w:rsidR="00D36D07" w:rsidRDefault="00D36D07" w:rsidP="0027235C">
      <w:pPr>
        <w:jc w:val="both"/>
        <w:rPr>
          <w:sz w:val="28"/>
          <w:szCs w:val="28"/>
        </w:rPr>
      </w:pPr>
    </w:p>
    <w:p w14:paraId="591A7645" w14:textId="796F5C09" w:rsidR="009F02A5" w:rsidRDefault="009F02A5" w:rsidP="0027235C">
      <w:pPr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Od samego początku staraliśmy się wprowadzić właściwe działania we właściwym czasie. Bez wahania posuniemy się dalej, jeśli będzie to konieczne w oparciu o informacje naukowe i medyczne.</w:t>
      </w:r>
    </w:p>
    <w:p w14:paraId="102E1A9D" w14:textId="77777777" w:rsidR="009F02A5" w:rsidRDefault="009F02A5" w:rsidP="0027235C">
      <w:pPr>
        <w:jc w:val="both"/>
        <w:rPr>
          <w:sz w:val="28"/>
          <w:szCs w:val="28"/>
        </w:rPr>
      </w:pPr>
    </w:p>
    <w:p w14:paraId="0F4C859B" w14:textId="71BB8953" w:rsidR="00B86702" w:rsidRDefault="001A2C61" w:rsidP="0027235C">
      <w:pPr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Pragnę powiedzieć to Państwu bez ogródek - wiemy, że sytuacja ulegnie pogorszeniu, zanim się poprawi. Prowadzimy jednak właściwe przygotowania i im bardziej będziemy stosować się wszyscy do ustalonych zasad, tym mniej będzie zgonów, a życie wcześniej powróci do normy.</w:t>
      </w:r>
    </w:p>
    <w:p w14:paraId="05AE4BAD" w14:textId="77777777" w:rsidR="00B86702" w:rsidRDefault="00B86702" w:rsidP="0027235C">
      <w:pPr>
        <w:jc w:val="both"/>
        <w:rPr>
          <w:sz w:val="28"/>
          <w:szCs w:val="28"/>
        </w:rPr>
      </w:pPr>
    </w:p>
    <w:p w14:paraId="15CADE9F" w14:textId="42CBF3C7" w:rsidR="005554B4" w:rsidRDefault="0027235C" w:rsidP="0027235C">
      <w:pPr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Pragnę podziękować wszystkim, którzy pracują niestrudzenie, aby pokonać wirusa, szczególnie pracownikom naszej wspaniałej służby zdrowia i sektora opieki w Anglii, Szkocji, Walii i Irlandii Północnej. Poświęcenie, z jakim nasi lekarze, pielęgniarki i inne osoby świadczące opiekę stają na wysokości zadania stanowi prawdziwą inspirację.</w:t>
      </w:r>
    </w:p>
    <w:p w14:paraId="22CB3A5A" w14:textId="77777777" w:rsidR="005554B4" w:rsidRDefault="005554B4" w:rsidP="0027235C">
      <w:pPr>
        <w:jc w:val="both"/>
        <w:rPr>
          <w:sz w:val="28"/>
          <w:szCs w:val="28"/>
        </w:rPr>
      </w:pPr>
    </w:p>
    <w:p w14:paraId="25EE9947" w14:textId="1F9F9EF3" w:rsidR="0027235C" w:rsidRPr="00650ECD" w:rsidRDefault="005554B4" w:rsidP="0027235C">
      <w:pPr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>Tysiące emerytowanych lekarzy i pielęgniarek powraca do NHS, a setki tysięcy ochotników zgłaszają się do niesienia pomocy tym, którzy potrzebują jej najbardziej. Właśnie tą wspaniałą brytyjską postawą pokonamy koronawirusa i dokonamy tego wspólnie.</w:t>
      </w:r>
    </w:p>
    <w:p w14:paraId="4D7B0226" w14:textId="77777777" w:rsidR="0027235C" w:rsidRPr="00650ECD" w:rsidRDefault="0027235C" w:rsidP="0027235C">
      <w:pPr>
        <w:jc w:val="both"/>
        <w:rPr>
          <w:sz w:val="28"/>
          <w:szCs w:val="28"/>
        </w:rPr>
      </w:pPr>
    </w:p>
    <w:p w14:paraId="030E3EFB" w14:textId="77777777" w:rsidR="006B7632" w:rsidRPr="007871AE" w:rsidRDefault="0027235C" w:rsidP="007871AE">
      <w:pPr>
        <w:jc w:val="both"/>
        <w:rPr>
          <w:sz w:val="28"/>
          <w:szCs w:val="28"/>
        </w:rPr>
      </w:pPr>
      <w:r>
        <w:rPr>
          <w:sz w:val="28"/>
          <w:szCs w:val="28"/>
          <w:lang w:val="pl"/>
        </w:rPr>
        <w:t xml:space="preserve">Właśnie dlatego, w chwili zagrożenia narodowego, apeluję do wszystkich i proszę - </w:t>
      </w:r>
      <w:r>
        <w:rPr>
          <w:b/>
          <w:bCs/>
          <w:sz w:val="28"/>
          <w:szCs w:val="28"/>
          <w:lang w:val="pl"/>
        </w:rPr>
        <w:t>pozostańcie w domu, chrońcie NHS, ratujcie ludzkie życie.</w:t>
      </w:r>
    </w:p>
    <w:p w14:paraId="2D06113E" w14:textId="77777777" w:rsidR="006B7632" w:rsidRPr="007871AE" w:rsidRDefault="006B7632">
      <w:pPr>
        <w:rPr>
          <w:sz w:val="28"/>
          <w:szCs w:val="28"/>
        </w:rPr>
      </w:pPr>
      <w:bookmarkStart w:id="7" w:name="FromName"/>
      <w:bookmarkStart w:id="8" w:name="SigTable"/>
      <w:bookmarkStart w:id="9" w:name="WrittenSignature"/>
      <w:bookmarkEnd w:id="7"/>
      <w:bookmarkEnd w:id="8"/>
      <w:bookmarkEnd w:id="9"/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</w:r>
      <w:r>
        <w:rPr>
          <w:sz w:val="28"/>
          <w:szCs w:val="28"/>
          <w:lang w:val="pl"/>
        </w:rPr>
        <w:tab/>
      </w:r>
    </w:p>
    <w:p w14:paraId="5CD038A2" w14:textId="188CA501" w:rsidR="006B7632" w:rsidRDefault="006B7632">
      <w:pPr>
        <w:rPr>
          <w:sz w:val="28"/>
          <w:szCs w:val="28"/>
        </w:rPr>
      </w:pPr>
    </w:p>
    <w:p w14:paraId="66A2D2EE" w14:textId="77777777" w:rsidR="000D2A79" w:rsidRPr="007871AE" w:rsidRDefault="000D2A79">
      <w:pPr>
        <w:rPr>
          <w:sz w:val="28"/>
          <w:szCs w:val="28"/>
        </w:rPr>
      </w:pPr>
    </w:p>
    <w:p w14:paraId="3B199923" w14:textId="659B3922" w:rsidR="006B7632" w:rsidRDefault="00251933" w:rsidP="002519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pl"/>
        </w:rPr>
        <w:drawing>
          <wp:inline distT="0" distB="0" distL="0" distR="0" wp14:anchorId="0EEBCCA8" wp14:editId="071713D0">
            <wp:extent cx="2463392" cy="951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4753" cy="96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86DB" w14:textId="77777777" w:rsidR="006B7632" w:rsidRPr="007871AE" w:rsidRDefault="006B7632">
      <w:pPr>
        <w:rPr>
          <w:sz w:val="28"/>
          <w:szCs w:val="28"/>
        </w:rPr>
      </w:pPr>
      <w:bookmarkStart w:id="10" w:name="To"/>
      <w:bookmarkEnd w:id="10"/>
    </w:p>
    <w:sectPr w:rsidR="006B7632" w:rsidRPr="007871AE" w:rsidSect="000D2A79">
      <w:headerReference w:type="default" r:id="rId13"/>
      <w:footerReference w:type="default" r:id="rId14"/>
      <w:headerReference w:type="first" r:id="rId15"/>
      <w:pgSz w:w="11907" w:h="16840" w:code="9"/>
      <w:pgMar w:top="1843" w:right="1440" w:bottom="1418" w:left="1440" w:header="993" w:footer="397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2A19" w14:textId="77777777" w:rsidR="009F02A5" w:rsidRDefault="009F02A5">
      <w:r>
        <w:separator/>
      </w:r>
    </w:p>
  </w:endnote>
  <w:endnote w:type="continuationSeparator" w:id="0">
    <w:p w14:paraId="7EAE5950" w14:textId="77777777" w:rsidR="009F02A5" w:rsidRDefault="009F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C31A" w14:textId="77777777" w:rsidR="009F02A5" w:rsidRDefault="009F02A5">
    <w:pPr>
      <w:pStyle w:val="Header"/>
      <w:jc w:val="center"/>
      <w:rPr>
        <w:rFonts w:ascii="CG Times" w:hAnsi="CG Times"/>
        <w:b/>
        <w:sz w:val="27"/>
      </w:rPr>
    </w:pPr>
    <w:bookmarkStart w:id="14" w:name="SecurityFooter"/>
    <w:bookmarkEnd w:id="14"/>
    <w:r>
      <w:rPr>
        <w:rFonts w:ascii="CG Times" w:hAnsi="CG Times"/>
        <w:b/>
        <w:bCs/>
        <w:sz w:val="27"/>
        <w:lang w:val="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94D9" w14:textId="77777777" w:rsidR="009F02A5" w:rsidRDefault="009F02A5">
      <w:r>
        <w:separator/>
      </w:r>
    </w:p>
  </w:footnote>
  <w:footnote w:type="continuationSeparator" w:id="0">
    <w:p w14:paraId="4C1CDA3F" w14:textId="77777777" w:rsidR="009F02A5" w:rsidRDefault="009F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AA1F" w14:textId="666D45B7" w:rsidR="009F02A5" w:rsidRDefault="009F02A5">
    <w:pPr>
      <w:pStyle w:val="Header"/>
      <w:jc w:val="center"/>
      <w:rPr>
        <w:rFonts w:ascii="CG Times" w:hAnsi="CG Times"/>
        <w:b/>
        <w:sz w:val="27"/>
      </w:rPr>
    </w:pPr>
    <w:bookmarkStart w:id="11" w:name="SecurityHeader"/>
    <w:bookmarkEnd w:id="11"/>
    <w:r>
      <w:rPr>
        <w:rFonts w:ascii="CG Times" w:hAnsi="CG Times"/>
        <w:b/>
        <w:bCs/>
        <w:sz w:val="27"/>
        <w:lang w:val="pl"/>
      </w:rPr>
      <w:t xml:space="preserve"> </w:t>
    </w:r>
    <w:r>
      <w:rPr>
        <w:rFonts w:ascii="CG Times" w:hAnsi="CG Times"/>
        <w:b/>
        <w:bCs/>
        <w:noProof/>
        <w:sz w:val="27"/>
        <w:lang w:val="pl"/>
      </w:rPr>
      <w:drawing>
        <wp:inline distT="0" distB="0" distL="0" distR="0" wp14:anchorId="09185A8C" wp14:editId="635051AA">
          <wp:extent cx="1066800" cy="82172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 sn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929" cy="83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CEB48" w14:textId="37401998" w:rsidR="009F02A5" w:rsidRDefault="009F02A5">
    <w:pPr>
      <w:pStyle w:val="Header"/>
      <w:jc w:val="center"/>
      <w:rPr>
        <w:rFonts w:ascii="CG Times" w:hAnsi="CG Times"/>
        <w:b/>
        <w:sz w:val="24"/>
      </w:rPr>
    </w:pPr>
    <w:r>
      <w:rPr>
        <w:rFonts w:ascii="CG Times" w:hAnsi="CG Times"/>
        <w:sz w:val="24"/>
        <w:lang w:val="pl"/>
      </w:rPr>
      <w:fldChar w:fldCharType="begin"/>
    </w:r>
    <w:r>
      <w:rPr>
        <w:rFonts w:ascii="CG Times" w:hAnsi="CG Times"/>
        <w:sz w:val="24"/>
        <w:lang w:val="pl"/>
      </w:rPr>
      <w:instrText xml:space="preserve">If </w:instrText>
    </w:r>
    <w:r>
      <w:rPr>
        <w:rFonts w:ascii="CG Times" w:hAnsi="CG Times"/>
        <w:sz w:val="24"/>
        <w:lang w:val="pl"/>
      </w:rPr>
      <w:fldChar w:fldCharType="begin"/>
    </w:r>
    <w:r>
      <w:rPr>
        <w:rFonts w:ascii="CG Times" w:hAnsi="CG Times"/>
        <w:sz w:val="24"/>
        <w:lang w:val="pl"/>
      </w:rPr>
      <w:instrText>PAGE</w:instrText>
    </w:r>
    <w:r>
      <w:rPr>
        <w:rFonts w:ascii="CG Times" w:hAnsi="CG Times"/>
        <w:sz w:val="24"/>
        <w:lang w:val="pl"/>
      </w:rPr>
      <w:fldChar w:fldCharType="separate"/>
    </w:r>
    <w:r w:rsidR="006332F7">
      <w:rPr>
        <w:rFonts w:ascii="CG Times" w:hAnsi="CG Times"/>
        <w:noProof/>
        <w:sz w:val="24"/>
        <w:lang w:val="pl"/>
      </w:rPr>
      <w:instrText>3</w:instrText>
    </w:r>
    <w:r>
      <w:rPr>
        <w:rFonts w:ascii="CG Times" w:hAnsi="CG Times"/>
        <w:sz w:val="24"/>
        <w:lang w:val="pl"/>
      </w:rPr>
      <w:fldChar w:fldCharType="end"/>
    </w:r>
    <w:r>
      <w:rPr>
        <w:rFonts w:ascii="CG Times" w:hAnsi="CG Times"/>
        <w:sz w:val="24"/>
        <w:lang w:val="pl"/>
      </w:rPr>
      <w:instrText>&gt; 1 “-”</w:instrText>
    </w:r>
    <w:r>
      <w:rPr>
        <w:rFonts w:ascii="CG Times" w:hAnsi="CG Times"/>
        <w:sz w:val="24"/>
        <w:lang w:val="pl"/>
      </w:rPr>
      <w:fldChar w:fldCharType="separate"/>
    </w:r>
    <w:r w:rsidR="006332F7">
      <w:rPr>
        <w:rFonts w:ascii="CG Times" w:hAnsi="CG Times"/>
        <w:noProof/>
        <w:sz w:val="24"/>
        <w:lang w:val="pl"/>
      </w:rPr>
      <w:t>-</w:t>
    </w:r>
    <w:r>
      <w:rPr>
        <w:rFonts w:ascii="CG Times" w:hAnsi="CG Times"/>
        <w:b/>
        <w:bCs/>
        <w:sz w:val="24"/>
        <w:lang w:val="pl"/>
      </w:rPr>
      <w:fldChar w:fldCharType="end"/>
    </w:r>
    <w:r>
      <w:rPr>
        <w:rFonts w:ascii="CG Times" w:hAnsi="CG Times"/>
        <w:b/>
        <w:bCs/>
        <w:sz w:val="24"/>
        <w:lang w:val="pl"/>
      </w:rPr>
      <w:fldChar w:fldCharType="begin"/>
    </w:r>
    <w:r>
      <w:rPr>
        <w:rFonts w:ascii="CG Times" w:hAnsi="CG Times"/>
        <w:b/>
        <w:bCs/>
        <w:sz w:val="24"/>
        <w:lang w:val="pl"/>
      </w:rPr>
      <w:instrText xml:space="preserve">If </w:instrText>
    </w:r>
    <w:r>
      <w:rPr>
        <w:rFonts w:ascii="CG Times" w:hAnsi="CG Times"/>
        <w:b/>
        <w:bCs/>
        <w:sz w:val="24"/>
        <w:lang w:val="pl"/>
      </w:rPr>
      <w:fldChar w:fldCharType="begin"/>
    </w:r>
    <w:r>
      <w:rPr>
        <w:rFonts w:ascii="CG Times" w:hAnsi="CG Times"/>
        <w:b/>
        <w:bCs/>
        <w:sz w:val="24"/>
        <w:lang w:val="pl"/>
      </w:rPr>
      <w:instrText>PAGE</w:instrText>
    </w:r>
    <w:r>
      <w:rPr>
        <w:rFonts w:ascii="CG Times" w:hAnsi="CG Times"/>
        <w:b/>
        <w:bCs/>
        <w:sz w:val="24"/>
        <w:lang w:val="pl"/>
      </w:rPr>
      <w:fldChar w:fldCharType="separate"/>
    </w:r>
    <w:r w:rsidR="006332F7">
      <w:rPr>
        <w:rFonts w:ascii="CG Times" w:hAnsi="CG Times"/>
        <w:b/>
        <w:bCs/>
        <w:noProof/>
        <w:sz w:val="24"/>
        <w:lang w:val="pl"/>
      </w:rPr>
      <w:instrText>3</w:instrText>
    </w:r>
    <w:r>
      <w:rPr>
        <w:rFonts w:ascii="CG Times" w:hAnsi="CG Times"/>
        <w:b/>
        <w:bCs/>
        <w:sz w:val="24"/>
        <w:lang w:val="pl"/>
      </w:rPr>
      <w:fldChar w:fldCharType="end"/>
    </w:r>
    <w:r>
      <w:rPr>
        <w:rFonts w:ascii="CG Times" w:hAnsi="CG Times"/>
        <w:b/>
        <w:bCs/>
        <w:sz w:val="24"/>
        <w:lang w:val="pl"/>
      </w:rPr>
      <w:instrText xml:space="preserve">&gt; 1 </w:instrText>
    </w:r>
    <w:r>
      <w:rPr>
        <w:rFonts w:ascii="CG Times" w:hAnsi="CG Times"/>
        <w:b/>
        <w:bCs/>
        <w:sz w:val="24"/>
        <w:lang w:val="pl"/>
      </w:rPr>
      <w:fldChar w:fldCharType="begin"/>
    </w:r>
    <w:r>
      <w:rPr>
        <w:rFonts w:ascii="CG Times" w:hAnsi="CG Times"/>
        <w:b/>
        <w:bCs/>
        <w:sz w:val="24"/>
        <w:lang w:val="pl"/>
      </w:rPr>
      <w:instrText>PAGE</w:instrText>
    </w:r>
    <w:r>
      <w:rPr>
        <w:rFonts w:ascii="CG Times" w:hAnsi="CG Times"/>
        <w:b/>
        <w:bCs/>
        <w:sz w:val="24"/>
        <w:lang w:val="pl"/>
      </w:rPr>
      <w:fldChar w:fldCharType="separate"/>
    </w:r>
    <w:r w:rsidR="006332F7">
      <w:rPr>
        <w:rFonts w:ascii="CG Times" w:hAnsi="CG Times"/>
        <w:b/>
        <w:bCs/>
        <w:noProof/>
        <w:sz w:val="24"/>
        <w:lang w:val="pl"/>
      </w:rPr>
      <w:instrText>3</w:instrText>
    </w:r>
    <w:r>
      <w:rPr>
        <w:rFonts w:ascii="CG Times" w:hAnsi="CG Times"/>
        <w:b/>
        <w:bCs/>
        <w:sz w:val="24"/>
        <w:lang w:val="pl"/>
      </w:rPr>
      <w:fldChar w:fldCharType="end"/>
    </w:r>
    <w:r>
      <w:rPr>
        <w:rFonts w:ascii="CG Times" w:hAnsi="CG Times"/>
        <w:b/>
        <w:bCs/>
        <w:sz w:val="24"/>
        <w:lang w:val="pl"/>
      </w:rPr>
      <w:fldChar w:fldCharType="separate"/>
    </w:r>
    <w:r w:rsidR="006332F7">
      <w:rPr>
        <w:rFonts w:ascii="CG Times" w:hAnsi="CG Times"/>
        <w:b/>
        <w:bCs/>
        <w:noProof/>
        <w:sz w:val="24"/>
        <w:lang w:val="pl"/>
      </w:rPr>
      <w:t>3</w:t>
    </w:r>
    <w:r>
      <w:rPr>
        <w:rFonts w:ascii="CG Times" w:hAnsi="CG Times"/>
        <w:b/>
        <w:bCs/>
        <w:sz w:val="24"/>
        <w:lang w:val="pl"/>
      </w:rPr>
      <w:fldChar w:fldCharType="end"/>
    </w:r>
    <w:r>
      <w:rPr>
        <w:rFonts w:ascii="CG Times" w:hAnsi="CG Times"/>
        <w:b/>
        <w:bCs/>
        <w:sz w:val="24"/>
        <w:lang w:val="pl"/>
      </w:rPr>
      <w:t xml:space="preserve"> </w:t>
    </w:r>
    <w:r>
      <w:rPr>
        <w:rFonts w:ascii="CG Times" w:hAnsi="CG Times"/>
        <w:b/>
        <w:bCs/>
        <w:sz w:val="24"/>
        <w:lang w:val="pl"/>
      </w:rPr>
      <w:fldChar w:fldCharType="begin"/>
    </w:r>
    <w:r>
      <w:rPr>
        <w:rFonts w:ascii="CG Times" w:hAnsi="CG Times"/>
        <w:b/>
        <w:bCs/>
        <w:sz w:val="24"/>
        <w:lang w:val="pl"/>
      </w:rPr>
      <w:instrText xml:space="preserve">If </w:instrText>
    </w:r>
    <w:r>
      <w:rPr>
        <w:rFonts w:ascii="CG Times" w:hAnsi="CG Times"/>
        <w:b/>
        <w:bCs/>
        <w:sz w:val="24"/>
        <w:lang w:val="pl"/>
      </w:rPr>
      <w:fldChar w:fldCharType="begin"/>
    </w:r>
    <w:r>
      <w:rPr>
        <w:rFonts w:ascii="CG Times" w:hAnsi="CG Times"/>
        <w:b/>
        <w:bCs/>
        <w:sz w:val="24"/>
        <w:lang w:val="pl"/>
      </w:rPr>
      <w:instrText>PAGE</w:instrText>
    </w:r>
    <w:r>
      <w:rPr>
        <w:rFonts w:ascii="CG Times" w:hAnsi="CG Times"/>
        <w:b/>
        <w:bCs/>
        <w:sz w:val="24"/>
        <w:lang w:val="pl"/>
      </w:rPr>
      <w:fldChar w:fldCharType="separate"/>
    </w:r>
    <w:r w:rsidR="006332F7">
      <w:rPr>
        <w:rFonts w:ascii="CG Times" w:hAnsi="CG Times"/>
        <w:b/>
        <w:bCs/>
        <w:noProof/>
        <w:sz w:val="24"/>
        <w:lang w:val="pl"/>
      </w:rPr>
      <w:instrText>3</w:instrText>
    </w:r>
    <w:r>
      <w:rPr>
        <w:rFonts w:ascii="CG Times" w:hAnsi="CG Times"/>
        <w:b/>
        <w:bCs/>
        <w:sz w:val="24"/>
        <w:lang w:val="pl"/>
      </w:rPr>
      <w:fldChar w:fldCharType="end"/>
    </w:r>
    <w:r>
      <w:rPr>
        <w:rFonts w:ascii="CG Times" w:hAnsi="CG Times"/>
        <w:b/>
        <w:bCs/>
        <w:sz w:val="24"/>
        <w:lang w:val="pl"/>
      </w:rPr>
      <w:instrText>&gt; 1 “-”</w:instrText>
    </w:r>
    <w:r>
      <w:rPr>
        <w:rFonts w:ascii="CG Times" w:hAnsi="CG Times"/>
        <w:b/>
        <w:bCs/>
        <w:sz w:val="24"/>
        <w:lang w:val="pl"/>
      </w:rPr>
      <w:fldChar w:fldCharType="separate"/>
    </w:r>
    <w:r w:rsidR="006332F7">
      <w:rPr>
        <w:rFonts w:ascii="CG Times" w:hAnsi="CG Times"/>
        <w:b/>
        <w:bCs/>
        <w:noProof/>
        <w:sz w:val="24"/>
        <w:lang w:val="pl"/>
      </w:rPr>
      <w:t>-</w:t>
    </w:r>
    <w:r>
      <w:rPr>
        <w:rFonts w:ascii="CG Times" w:hAnsi="CG Times"/>
        <w:sz w:val="24"/>
        <w:lang w:val="pl"/>
      </w:rPr>
      <w:fldChar w:fldCharType="end"/>
    </w:r>
  </w:p>
  <w:p w14:paraId="350AEBE2" w14:textId="77777777" w:rsidR="009F02A5" w:rsidRDefault="009F02A5" w:rsidP="00616F06">
    <w:pPr>
      <w:pStyle w:val="Header"/>
      <w:jc w:val="right"/>
      <w:rPr>
        <w:rFonts w:ascii="CG Times" w:hAnsi="CG Times"/>
        <w:b/>
        <w:sz w:val="24"/>
      </w:rPr>
    </w:pPr>
    <w:bookmarkStart w:id="12" w:name="DoNotCopy1"/>
    <w:bookmarkStart w:id="13" w:name="DoNotCopy2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EFCF" w14:textId="031DCF97" w:rsidR="009556BC" w:rsidRDefault="009556BC" w:rsidP="009556BC">
    <w:pPr>
      <w:pStyle w:val="Header"/>
      <w:jc w:val="center"/>
    </w:pPr>
  </w:p>
  <w:p w14:paraId="517D2F13" w14:textId="77777777" w:rsidR="000D2A79" w:rsidRDefault="000D2A79" w:rsidP="009556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8EF"/>
    <w:multiLevelType w:val="hybridMultilevel"/>
    <w:tmpl w:val="EC10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5997"/>
    <w:multiLevelType w:val="hybridMultilevel"/>
    <w:tmpl w:val="7B6E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073FE"/>
    <w:multiLevelType w:val="hybridMultilevel"/>
    <w:tmpl w:val="48F4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5C"/>
    <w:rsid w:val="000078A3"/>
    <w:rsid w:val="00014383"/>
    <w:rsid w:val="00046337"/>
    <w:rsid w:val="000922F6"/>
    <w:rsid w:val="000D2A79"/>
    <w:rsid w:val="00117293"/>
    <w:rsid w:val="001A2C61"/>
    <w:rsid w:val="001B1FC3"/>
    <w:rsid w:val="00203EA3"/>
    <w:rsid w:val="00251933"/>
    <w:rsid w:val="00260A61"/>
    <w:rsid w:val="0027235C"/>
    <w:rsid w:val="002C78D0"/>
    <w:rsid w:val="002D26A4"/>
    <w:rsid w:val="003510E7"/>
    <w:rsid w:val="003D3DB2"/>
    <w:rsid w:val="00404BD0"/>
    <w:rsid w:val="004479A9"/>
    <w:rsid w:val="0055188B"/>
    <w:rsid w:val="005554B4"/>
    <w:rsid w:val="005B6D5E"/>
    <w:rsid w:val="005C777A"/>
    <w:rsid w:val="005D6780"/>
    <w:rsid w:val="005E74F4"/>
    <w:rsid w:val="00615422"/>
    <w:rsid w:val="00616F06"/>
    <w:rsid w:val="006332F7"/>
    <w:rsid w:val="006B7632"/>
    <w:rsid w:val="006E2B5E"/>
    <w:rsid w:val="00777033"/>
    <w:rsid w:val="007871AE"/>
    <w:rsid w:val="008239A2"/>
    <w:rsid w:val="00887F41"/>
    <w:rsid w:val="009103B3"/>
    <w:rsid w:val="00925469"/>
    <w:rsid w:val="009556BC"/>
    <w:rsid w:val="00976FAD"/>
    <w:rsid w:val="009972A5"/>
    <w:rsid w:val="009B1FC6"/>
    <w:rsid w:val="009F02A5"/>
    <w:rsid w:val="00A26511"/>
    <w:rsid w:val="00A43689"/>
    <w:rsid w:val="00AC44FF"/>
    <w:rsid w:val="00AF2034"/>
    <w:rsid w:val="00B551FA"/>
    <w:rsid w:val="00B86702"/>
    <w:rsid w:val="00BB620A"/>
    <w:rsid w:val="00BC6656"/>
    <w:rsid w:val="00CB33C7"/>
    <w:rsid w:val="00CD56EA"/>
    <w:rsid w:val="00D36D07"/>
    <w:rsid w:val="00D4499E"/>
    <w:rsid w:val="00D747C9"/>
    <w:rsid w:val="00DD4077"/>
    <w:rsid w:val="00E1772C"/>
    <w:rsid w:val="00E24DF5"/>
    <w:rsid w:val="00E27044"/>
    <w:rsid w:val="00E71394"/>
    <w:rsid w:val="00F03443"/>
    <w:rsid w:val="00F3743C"/>
    <w:rsid w:val="00F800CE"/>
    <w:rsid w:val="00F9065E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0057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536"/>
        <w:tab w:val="right" w:pos="9015"/>
      </w:tabs>
      <w:outlineLvl w:val="0"/>
    </w:pPr>
    <w:rPr>
      <w:rFonts w:ascii="Garamond" w:hAnsi="Garamond"/>
      <w:b/>
      <w:sz w:val="27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536"/>
        <w:tab w:val="right" w:pos="8080"/>
      </w:tabs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" w:hAnsi="CG Times"/>
      <w:vanish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E1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72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1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7C9AE46F35A4E86C7D317E7616D9F" ma:contentTypeVersion="11" ma:contentTypeDescription="Create a new document." ma:contentTypeScope="" ma:versionID="18816d4319564c5126fff3cd7089ff5c">
  <xsd:schema xmlns:xsd="http://www.w3.org/2001/XMLSchema" xmlns:xs="http://www.w3.org/2001/XMLSchema" xmlns:p="http://schemas.microsoft.com/office/2006/metadata/properties" xmlns:ns2="ff6fd17f-fab3-41ff-9f5d-b3df23191c5e" targetNamespace="http://schemas.microsoft.com/office/2006/metadata/properties" ma:root="true" ma:fieldsID="35c402d0e523a0301686b06e75cf349b" ns2:_="">
    <xsd:import namespace="ff6fd17f-fab3-41ff-9f5d-b3df23191c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fd17f-fab3-41ff-9f5d-b3df23191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6AE2-307A-490D-9384-86E8D436B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83ABC-595B-4C12-86CD-8C7256ED42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6fd17f-fab3-41ff-9f5d-b3df23191c5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EC980A-64C3-4CA9-B360-E85C324C0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fd17f-fab3-41ff-9f5d-b3df23191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28B95-A97E-41C6-BEF6-33D38B84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Letter from</dc:subject>
  <dc:creator/>
  <cp:lastModifiedBy/>
  <cp:revision>1</cp:revision>
  <dcterms:created xsi:type="dcterms:W3CDTF">2020-03-26T16:41:00Z</dcterms:created>
  <dcterms:modified xsi:type="dcterms:W3CDTF">2020-04-01T15:55:00Z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Classification">
    <vt:lpwstr/>
  </property>
  <property fmtid="{D5CDD505-2E9C-101B-9397-08002B2CF9AE}" pid="4" name="SubClassification">
    <vt:lpwstr>[None]</vt:lpwstr>
  </property>
  <property fmtid="{D5CDD505-2E9C-101B-9397-08002B2CF9AE}" pid="5" name="DocDate">
    <vt:filetime>2020-03-24T00:00:00Z</vt:filetime>
  </property>
  <property fmtid="{D5CDD505-2E9C-101B-9397-08002B2CF9AE}" pid="6" name="DocType">
    <vt:lpwstr>Letter</vt:lpwstr>
  </property>
  <property fmtid="{D5CDD505-2E9C-101B-9397-08002B2CF9AE}" pid="7" name="llCategory">
    <vt:lpwstr>Standard</vt:lpwstr>
  </property>
  <property fmtid="{D5CDD505-2E9C-101B-9397-08002B2CF9AE}" pid="8" name="DocumentTypeID">
    <vt:lpwstr>Letter</vt:lpwstr>
  </property>
  <property fmtid="{D5CDD505-2E9C-101B-9397-08002B2CF9AE}" pid="9" name="ContentTypeId">
    <vt:lpwstr>0x010100D747C9AE46F35A4E86C7D317E7616D9F</vt:lpwstr>
  </property>
</Properties>
</file>